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02085476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800728">
        <w:rPr>
          <w:rFonts w:cs="Arial"/>
          <w:sz w:val="24"/>
          <w:szCs w:val="24"/>
        </w:rPr>
        <w:t>2</w:t>
      </w:r>
      <w:r w:rsidR="00CD6C43">
        <w:rPr>
          <w:rFonts w:cs="Arial"/>
          <w:sz w:val="24"/>
          <w:szCs w:val="24"/>
        </w:rPr>
        <w:t>28</w:t>
      </w:r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2334385A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1348B6">
        <w:rPr>
          <w:rFonts w:eastAsia="Times New Roman" w:cs="Arial"/>
          <w:sz w:val="22"/>
          <w:szCs w:val="20"/>
          <w:lang w:eastAsia="ar-SA"/>
        </w:rPr>
        <w:t>Railway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agenda</w:t>
      </w:r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CA5270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 xml:space="preserve">Toon </w:t>
      </w:r>
      <w:proofErr w:type="spellStart"/>
      <w:r w:rsidR="00D319BF">
        <w:rPr>
          <w:rFonts w:eastAsia="Times New Roman" w:cs="Arial"/>
          <w:sz w:val="22"/>
          <w:szCs w:val="20"/>
          <w:lang w:eastAsia="ar-SA"/>
        </w:rPr>
        <w:t>Norp</w:t>
      </w:r>
      <w:proofErr w:type="spellEnd"/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B7C0764" w14:textId="7F887159" w:rsidR="00246EEC" w:rsidRPr="00304AB9" w:rsidRDefault="00246EEC" w:rsidP="00246EE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304AB9" w:rsidRPr="00015298" w14:paraId="28B9269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04AB9" w:rsidRPr="00AB0F3E" w14:paraId="1394A5E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0AB5715B" w:rsidR="00304AB9" w:rsidRPr="00BD600A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3ED12E" w14:textId="77777777" w:rsidR="00CD6C43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C0D4173" w14:textId="26EB7AD9" w:rsidR="00304AB9" w:rsidRPr="000125EA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Railway</w:t>
            </w:r>
          </w:p>
        </w:tc>
      </w:tr>
      <w:tr w:rsidR="00304AB9" w:rsidRPr="00AB0F3E" w14:paraId="1CD8C171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6DCA749E" w:rsidR="00304AB9" w:rsidRPr="008B2A7B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D4A5F5" w14:textId="77777777" w:rsidR="00CD6C43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EC73F6A" w14:textId="22EF7AA7" w:rsidR="00304AB9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Railway</w:t>
            </w:r>
          </w:p>
        </w:tc>
      </w:tr>
      <w:tr w:rsidR="00304AB9" w:rsidRPr="00AB0F3E" w14:paraId="3C2BC0D5" w14:textId="77777777" w:rsidTr="00304AB9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7C174857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304AB9" w:rsidRPr="00CF100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6704024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4834F42E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0B2A35B5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41198E" w14:textId="77777777" w:rsidR="00CD6C43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A2BAA67" w14:textId="547E41F7" w:rsidR="00304AB9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Railway</w:t>
            </w:r>
          </w:p>
        </w:tc>
      </w:tr>
      <w:tr w:rsidR="00304AB9" w:rsidRPr="00AB0F3E" w14:paraId="788F59EB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391D4ED6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393B89" w14:textId="4E94DBD8" w:rsidR="00304AB9" w:rsidRPr="00A83808" w:rsidRDefault="00304AB9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  <w:p w14:paraId="00AE00F1" w14:textId="77777777" w:rsidR="00304AB9" w:rsidRPr="00AB0F3E" w:rsidRDefault="00304AB9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6CEEE" w14:textId="0AE8B2F5" w:rsidR="00304AB9" w:rsidRPr="004C4A40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2F2868D9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055A38F5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304AB9" w:rsidRPr="00BD4335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304AB9" w:rsidRPr="006620C9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36898">
        <w:rPr>
          <w:rFonts w:eastAsia="Times New Roman"/>
          <w:sz w:val="20"/>
          <w:szCs w:val="20"/>
          <w:lang w:val="en-US"/>
        </w:rPr>
        <w:t xml:space="preserve">Session FS_AVPROD </w:t>
      </w:r>
      <w:r w:rsidRPr="00F36898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04AB9">
        <w:rPr>
          <w:rFonts w:eastAsia="Times New Roman"/>
          <w:sz w:val="20"/>
          <w:szCs w:val="20"/>
          <w:lang w:val="en-US"/>
        </w:rPr>
        <w:t>Session FS_REFEC</w:t>
      </w:r>
      <w:r w:rsidR="003840AA" w:rsidRPr="00304AB9">
        <w:rPr>
          <w:rFonts w:eastAsia="Times New Roman"/>
          <w:sz w:val="20"/>
          <w:szCs w:val="20"/>
          <w:lang w:val="en-US"/>
        </w:rPr>
        <w:t xml:space="preserve"> </w:t>
      </w:r>
      <w:r w:rsidRPr="00304AB9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36898">
        <w:rPr>
          <w:rFonts w:eastAsia="Times New Roman"/>
          <w:sz w:val="20"/>
          <w:szCs w:val="20"/>
          <w:highlight w:val="yellow"/>
          <w:lang w:val="en-US"/>
        </w:rPr>
        <w:t xml:space="preserve">Session </w:t>
      </w:r>
      <w:r w:rsidR="003840AA" w:rsidRPr="00F36898">
        <w:rPr>
          <w:rFonts w:eastAsia="Times New Roman"/>
          <w:sz w:val="20"/>
          <w:szCs w:val="20"/>
          <w:highlight w:val="yellow"/>
          <w:lang w:val="en-US"/>
        </w:rPr>
        <w:t>Railway</w:t>
      </w:r>
      <w:r w:rsidRPr="00F36898">
        <w:rPr>
          <w:rFonts w:eastAsia="Times New Roman"/>
          <w:i/>
          <w:sz w:val="20"/>
          <w:szCs w:val="20"/>
          <w:highlight w:val="yellow"/>
          <w:lang w:val="en-US"/>
        </w:rPr>
        <w:t xml:space="preserve"> – chaired by </w:t>
      </w:r>
      <w:r w:rsidR="003840AA" w:rsidRPr="00F36898">
        <w:rPr>
          <w:rFonts w:eastAsia="Times New Roman"/>
          <w:i/>
          <w:sz w:val="20"/>
          <w:szCs w:val="20"/>
          <w:highlight w:val="yellow"/>
          <w:lang w:val="en-US"/>
        </w:rPr>
        <w:t>Toon Norp (subject to approval of study/work item)</w:t>
      </w:r>
      <w:bookmarkStart w:id="3" w:name="_GoBack"/>
      <w:bookmarkEnd w:id="3"/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1"/>
      </w:tblGrid>
      <w:tr w:rsidR="002365A1" w:rsidRPr="00B04844" w14:paraId="2D8F35F5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BAD9738" w14:textId="77777777" w:rsidR="002365A1" w:rsidRPr="00F45489" w:rsidRDefault="002365A1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>FS_FRMCS3</w:t>
            </w:r>
          </w:p>
        </w:tc>
      </w:tr>
      <w:tr w:rsidR="002365A1" w:rsidRPr="00A75C05" w14:paraId="418BAF71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C015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DBCA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Pr="00C22DC5">
                <w:rPr>
                  <w:rStyle w:val="Hyperlink"/>
                  <w:rFonts w:cs="Arial"/>
                </w:rPr>
                <w:t>S1-191032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BF61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D4C3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noProof/>
              </w:rPr>
              <w:t xml:space="preserve">Update gap analysis for requirements in subclause 6 </w:t>
            </w:r>
            <w:r w:rsidRPr="008B469F">
              <w:t xml:space="preserve">Critical </w:t>
            </w:r>
            <w:r>
              <w:t>communication</w:t>
            </w:r>
            <w:r w:rsidRPr="008B469F">
              <w:t xml:space="preserve"> applications relate</w:t>
            </w:r>
            <w:r w:rsidRPr="00B36E57">
              <w:t>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25AA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C919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138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F </w:t>
            </w:r>
          </w:p>
          <w:p w14:paraId="63BF6B7E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1D1F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2365A1" w:rsidRPr="00A75C05" w14:paraId="29C204F6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66C2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D8C0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Pr="00C22DC5">
                <w:rPr>
                  <w:rStyle w:val="Hyperlink"/>
                  <w:rFonts w:cs="Arial"/>
                </w:rPr>
                <w:t>S1-191033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010A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9474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noProof/>
              </w:rPr>
              <w:t xml:space="preserve">Update gap analysis for requirements in subclause 7 </w:t>
            </w:r>
            <w:r>
              <w:t>Performance</w:t>
            </w:r>
            <w:r w:rsidRPr="008B469F">
              <w:t xml:space="preserve"> </w:t>
            </w:r>
            <w:r>
              <w:t>communication</w:t>
            </w:r>
            <w:r w:rsidRPr="008B469F">
              <w:t xml:space="preserve"> applications relate</w:t>
            </w:r>
            <w:r w:rsidRPr="00B36E57">
              <w:t>d use cases</w:t>
            </w:r>
            <w:r>
              <w:t xml:space="preserve"> + editorial corrections.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0C58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5C85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139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14:paraId="45A017E8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1D1F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2365A1" w:rsidRPr="00A75C05" w14:paraId="6E0ED373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1781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63F0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Pr="00C22DC5">
                <w:rPr>
                  <w:rStyle w:val="Hyperlink"/>
                  <w:rFonts w:cs="Arial"/>
                </w:rPr>
                <w:t>S1-191034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D13F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164E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Update gap analysis for requirements in subclause 8 </w:t>
            </w:r>
            <w:r w:rsidRPr="005E185A">
              <w:t>Business communication applications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A5EC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3BC1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140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F </w:t>
            </w:r>
          </w:p>
          <w:p w14:paraId="005C3FF9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1D1F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2365A1" w:rsidRPr="00A75C05" w14:paraId="039162F5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D21F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3D457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Pr="002118C9">
                <w:rPr>
                  <w:rStyle w:val="Hyperlink"/>
                  <w:rFonts w:cs="Arial"/>
                </w:rPr>
                <w:t>S1-191035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E8B8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AFE3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Update gap analysis for requirements in subclause 9 </w:t>
            </w:r>
            <w:r w:rsidRPr="008B469F">
              <w:t>Critical support applications relate</w:t>
            </w:r>
            <w:r w:rsidRPr="00B36E57">
              <w:t>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7786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2445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141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F </w:t>
            </w:r>
          </w:p>
          <w:p w14:paraId="49B36E0A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1D1F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2365A1" w:rsidRPr="00A75C05" w14:paraId="164C7DDE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0500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D374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Pr="00C22DC5">
                <w:rPr>
                  <w:rStyle w:val="Hyperlink"/>
                  <w:rFonts w:cs="Arial"/>
                </w:rPr>
                <w:t>S1-191036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C5C1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7B4B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Update gap analysis for requirements in subclause 12 </w:t>
            </w:r>
            <w:r w:rsidRPr="005E185A">
              <w:t>FRMCS System principles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C198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2936C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142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F </w:t>
            </w:r>
          </w:p>
          <w:p w14:paraId="5C6E80B5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1D1F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2365A1" w:rsidRPr="00A75C05" w14:paraId="22398F7E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6686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D0FD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Pr="00C22DC5">
                <w:rPr>
                  <w:rStyle w:val="Hyperlink"/>
                  <w:rFonts w:cs="Arial"/>
                </w:rPr>
                <w:t>S1-191037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3721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AFD3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Prevent deregistration or take over of functional identity when communication is on-going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0C65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30E5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143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2365A1" w:rsidRPr="00A75C05" w14:paraId="44F9C797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A77F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7AFE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Pr="00C22DC5">
                <w:rPr>
                  <w:rStyle w:val="Hyperlink"/>
                  <w:rFonts w:cs="Arial"/>
                </w:rPr>
                <w:t>S1-191038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4388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8967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t xml:space="preserve"> Real-time video communication (video conferencing)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1BD2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143E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144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B </w:t>
            </w:r>
          </w:p>
          <w:p w14:paraId="141356E8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Changes to existing clause numbering?</w:t>
            </w:r>
          </w:p>
        </w:tc>
      </w:tr>
      <w:tr w:rsidR="002365A1" w:rsidRPr="00A75C05" w14:paraId="55416750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C65F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EE2C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Pr="00C22DC5">
                <w:rPr>
                  <w:rStyle w:val="Hyperlink"/>
                  <w:rFonts w:cs="Arial"/>
                </w:rPr>
                <w:t>S1-191039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E8A6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F9E6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Editorial corrections to TR 22.889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E557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0CF4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FS_FRMCS3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145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D </w:t>
            </w:r>
          </w:p>
          <w:p w14:paraId="4D15B805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Correction of existing clause numbering?</w:t>
            </w:r>
          </w:p>
        </w:tc>
      </w:tr>
      <w:tr w:rsidR="002365A1" w:rsidRPr="00A75C05" w14:paraId="7D6D1EFA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5D8D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BCDF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Pr="00C22DC5">
                <w:rPr>
                  <w:rStyle w:val="Hyperlink"/>
                  <w:rFonts w:cs="Arial"/>
                </w:rPr>
                <w:t>S1-191157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77E6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97EF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rFonts w:cs="Arial"/>
                <w:bCs/>
              </w:rPr>
              <w:t xml:space="preserve"> </w:t>
            </w:r>
            <w:r w:rsidRPr="00B4596D">
              <w:rPr>
                <w:rFonts w:cs="Arial"/>
                <w:bCs/>
              </w:rPr>
              <w:t>Finalize gap analysis chapter 9.9 and 6.19 (FRMCS3)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7C73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0C56" w14:textId="77777777" w:rsidR="002365A1" w:rsidRPr="00D04070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0407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1F4D82">
              <w:rPr>
                <w:rFonts w:eastAsia="Arial Unicode MS" w:cs="Arial"/>
                <w:szCs w:val="18"/>
                <w:highlight w:val="yellow"/>
                <w:lang w:eastAsia="ar-SA"/>
              </w:rPr>
              <w:t>DUMMY</w:t>
            </w:r>
            <w:r w:rsidRPr="00D04070">
              <w:rPr>
                <w:rFonts w:eastAsia="Arial Unicode MS" w:cs="Arial"/>
                <w:szCs w:val="18"/>
                <w:lang w:eastAsia="ar-SA"/>
              </w:rPr>
              <w:t xml:space="preserve"> Rel-17 CR0147R- Cat D </w:t>
            </w:r>
          </w:p>
          <w:p w14:paraId="4FEE20CC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96D">
              <w:rPr>
                <w:rFonts w:eastAsia="Arial Unicode MS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2365A1" w:rsidRPr="00A75C05" w14:paraId="15A7A12D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5A19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65E5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Pr="00C22DC5">
                <w:rPr>
                  <w:rStyle w:val="Hyperlink"/>
                  <w:rFonts w:cs="Arial"/>
                </w:rPr>
                <w:t>S1-191148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E2D8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Hansung University, ETRI</w:t>
            </w:r>
            <w:r>
              <w:rPr>
                <w:noProof/>
              </w:rPr>
              <w:fldChar w:fldCharType="end"/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84CF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889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6</w:t>
            </w:r>
            <w:r w:rsidRPr="00B4384A">
              <w:rPr>
                <w:rFonts w:cs="Arial"/>
                <w:bCs/>
              </w:rPr>
              <w:t>.0:</w:t>
            </w:r>
            <w:r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gap analysis of 12.7 builds stable positioning framework for FRMCS services and devices including </w:t>
            </w:r>
            <w:proofErr w:type="spellStart"/>
            <w:r>
              <w:t>trainborne</w:t>
            </w:r>
            <w:proofErr w:type="spellEnd"/>
            <w:r>
              <w:t xml:space="preserve"> and handheld devices</w:t>
            </w:r>
            <w:r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DB48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2A13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117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  <w:p w14:paraId="16E621B4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65A1" w:rsidRPr="00B04844" w14:paraId="399BD6DD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ADF0A52" w14:textId="77777777" w:rsidR="002365A1" w:rsidRPr="00F45489" w:rsidRDefault="002365A1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MONASTERY3</w:t>
            </w:r>
          </w:p>
        </w:tc>
      </w:tr>
      <w:tr w:rsidR="002365A1" w:rsidRPr="00A75C05" w14:paraId="13AA21A3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A56B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823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Pr="00C22DC5">
                <w:rPr>
                  <w:rStyle w:val="Hyperlink"/>
                  <w:rFonts w:cs="Arial"/>
                </w:rPr>
                <w:t>S1-191043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EE62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ED02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179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Enhance </w:t>
            </w:r>
            <w:r>
              <w:t>interworking between MCPTT Group Call and Advanced Speech Call Items used in GSM-R with identity of GSM-R initiator.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4389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C87E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MONASTERY3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071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  <w:p w14:paraId="2F496EEE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BA1526"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 6.18.4.2</w:t>
            </w:r>
          </w:p>
          <w:p w14:paraId="2F315C2E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2297A833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244A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D598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Pr="00C22DC5">
                <w:rPr>
                  <w:rStyle w:val="Hyperlink"/>
                  <w:rFonts w:cs="Arial"/>
                </w:rPr>
                <w:t>S1-191115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F03A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B567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179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 w:rsidRPr="007605F6">
              <w:rPr>
                <w:noProof/>
              </w:rPr>
              <w:t xml:space="preserve"> Correcting inconsistency of call termination condition for MCX Service types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07C9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7BEB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MONASTERY3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072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745CAE4D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59D6DDB6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797B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2C10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Pr="00C22DC5">
                <w:rPr>
                  <w:rStyle w:val="Hyperlink"/>
                  <w:rFonts w:cs="Arial"/>
                </w:rPr>
                <w:t>S1-191045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4D7C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68A2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Enhance </w:t>
            </w:r>
            <w:r>
              <w:t xml:space="preserve">metadata to be logged for </w:t>
            </w:r>
            <w:r>
              <w:rPr>
                <w:noProof/>
              </w:rPr>
              <w:t>Railway post-incident analysis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FFD7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D802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MONASTERY3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108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7AF9BD0F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lastRenderedPageBreak/>
              <w:t>Check proposed changes affects</w:t>
            </w:r>
          </w:p>
        </w:tc>
      </w:tr>
      <w:tr w:rsidR="002365A1" w:rsidRPr="00A75C05" w14:paraId="4A447343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734C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FED3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Pr="00C22DC5">
                <w:rPr>
                  <w:rStyle w:val="Hyperlink"/>
                  <w:rFonts w:cs="Arial"/>
                </w:rPr>
                <w:t>S1-191048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B27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EC71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Provide functional alias(es) of all participants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8A83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86CE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MONASTERY3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109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4C4D3DB0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3669471A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A183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0610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Pr="00C22DC5">
                <w:rPr>
                  <w:rStyle w:val="Hyperlink"/>
                  <w:rFonts w:cs="Arial"/>
                </w:rPr>
                <w:t>S1-191049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8E18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01957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Add new capabilities for late communication entry.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0AA7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7FA9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110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50004BD0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6E3B44E7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706E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B30CF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Pr="00C22DC5">
                <w:rPr>
                  <w:rStyle w:val="Hyperlink"/>
                  <w:rFonts w:cs="Arial"/>
                </w:rPr>
                <w:t>S1-191051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50FC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C0F1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Deactivation of an unlisted functional alias and deactivation status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BEE2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BC11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1R-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1403BB75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39BC6D3C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441B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B91F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Pr="00C22DC5">
                <w:rPr>
                  <w:rStyle w:val="Hyperlink"/>
                  <w:rFonts w:cs="Arial"/>
                </w:rPr>
                <w:t>S1-191052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90BC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5829" w14:textId="77777777" w:rsidR="002365A1" w:rsidRPr="00A75C05" w:rsidRDefault="002365A1" w:rsidP="00A96014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 w:rsidRPr="00FE5FC1">
              <w:rPr>
                <w:noProof/>
              </w:rPr>
              <w:t xml:space="preserve"> Prevent deactivation or take over of functional alias when a communication e.g. emergency is on-going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EAE6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3067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112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515EB7C2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7A28D7C3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75E2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25D5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Pr="00C22DC5">
                <w:rPr>
                  <w:rStyle w:val="Hyperlink"/>
                  <w:rFonts w:cs="Arial"/>
                </w:rPr>
                <w:t>S1-191053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4834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B50D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Notification to a specific group of users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9C79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DA541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113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08E9532F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17DB6F9C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3BB2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C5DA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6" w:history="1">
              <w:r w:rsidRPr="00C22DC5">
                <w:rPr>
                  <w:rStyle w:val="Hyperlink"/>
                  <w:rFonts w:cs="Arial"/>
                </w:rPr>
                <w:t>S1-191054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2F9CA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79B3" w14:textId="77777777" w:rsidR="002365A1" w:rsidRPr="00A75C05" w:rsidRDefault="002365A1" w:rsidP="00A96014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Activate Location Information report of a specific FA in a certain area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A8E29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9556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114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7729C0EE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4F2534EB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84F8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FB01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Pr="00C22DC5">
                <w:rPr>
                  <w:rStyle w:val="Hyperlink"/>
                  <w:rFonts w:cs="Arial"/>
                </w:rPr>
                <w:t>S1-191055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3831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A00B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Support the FRMCS use case for Arbitration when a user is registered to multiple UEs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A394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5FF3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115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68F9B86E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12A410D9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F6DB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2773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8" w:history="1">
              <w:r w:rsidRPr="00C22DC5">
                <w:rPr>
                  <w:rStyle w:val="Hyperlink"/>
                  <w:rFonts w:cs="Arial"/>
                </w:rPr>
                <w:t>S1-191056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0BDF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1A1F" w14:textId="77777777" w:rsidR="002365A1" w:rsidRPr="00B539C3" w:rsidRDefault="002365A1" w:rsidP="00A96014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noProof/>
              </w:rPr>
              <w:t>Support the FRMCS use case for Arbitration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BBE7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76EF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116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6AE29CBE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0634A1E5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16FF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F705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9" w:history="1">
              <w:r w:rsidRPr="00C22DC5">
                <w:rPr>
                  <w:rStyle w:val="Hyperlink"/>
                  <w:rFonts w:cs="Arial"/>
                </w:rPr>
                <w:t>S1-191057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7879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84E3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Enhance </w:t>
            </w:r>
            <w:r>
              <w:t>interworking between MCX and GSM-R with presence.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C484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E3CD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117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2A51263C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516E9632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765B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4252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0" w:history="1">
              <w:r w:rsidRPr="00C22DC5">
                <w:rPr>
                  <w:rStyle w:val="Hyperlink"/>
                  <w:rFonts w:cs="Arial"/>
                </w:rPr>
                <w:t>S1-191116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25A6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0D52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280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5</w:t>
            </w:r>
            <w:r w:rsidRPr="00B4384A">
              <w:rPr>
                <w:rFonts w:cs="Arial"/>
                <w:bCs/>
              </w:rPr>
              <w:t>.0:</w:t>
            </w:r>
            <w:r w:rsidRPr="007605F6">
              <w:rPr>
                <w:noProof/>
              </w:rPr>
              <w:t xml:space="preserve"> Correcting inconsistency of call termination condition for MCX Service types</w:t>
            </w:r>
            <w:r>
              <w:t>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EF96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1D70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117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5ECF4A9F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130A2CB6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4CD3D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652A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1" w:history="1">
              <w:r w:rsidRPr="00C22DC5">
                <w:rPr>
                  <w:rStyle w:val="Hyperlink"/>
                  <w:rFonts w:cs="Arial"/>
                </w:rPr>
                <w:t>S1-191050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EB75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89E6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281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0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Add new capabilities for video conferencing relevant for Railway operations.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FE58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3BE1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CR00</w:t>
            </w:r>
            <w:r>
              <w:rPr>
                <w:rFonts w:eastAsia="Arial Unicode MS" w:cs="Arial"/>
                <w:szCs w:val="18"/>
                <w:lang w:eastAsia="ar-SA"/>
              </w:rPr>
              <w:t>20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6AB5EC45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affected: 5.1.11.2</w:t>
            </w:r>
          </w:p>
          <w:p w14:paraId="6036027C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085ACAF4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F78B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25688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2" w:history="1">
              <w:r w:rsidRPr="00C22DC5">
                <w:rPr>
                  <w:rStyle w:val="Hyperlink"/>
                  <w:rFonts w:cs="Arial"/>
                </w:rPr>
                <w:t>S1-191117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5A60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ECD7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281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0</w:t>
            </w:r>
            <w:r w:rsidRPr="00B4384A">
              <w:rPr>
                <w:rFonts w:cs="Arial"/>
                <w:bCs/>
              </w:rPr>
              <w:t>.0:</w:t>
            </w:r>
            <w:r w:rsidRPr="007605F6">
              <w:rPr>
                <w:noProof/>
              </w:rPr>
              <w:t xml:space="preserve"> Correcting inconsistency of call termination condition for MCX Service types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D763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ABE4A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EE104C">
              <w:rPr>
                <w:rFonts w:eastAsia="Arial Unicode MS" w:cs="Arial"/>
                <w:szCs w:val="18"/>
                <w:lang w:eastAsia="ar-SA"/>
              </w:rPr>
              <w:t>WI code MONASTERY3 Rel-17 CR0</w:t>
            </w:r>
            <w:r>
              <w:rPr>
                <w:rFonts w:eastAsia="Arial Unicode MS" w:cs="Arial"/>
                <w:szCs w:val="18"/>
                <w:lang w:eastAsia="ar-SA"/>
              </w:rPr>
              <w:t>021</w:t>
            </w:r>
            <w:r w:rsidRPr="00EE104C">
              <w:rPr>
                <w:rFonts w:eastAsia="Arial Unicode MS" w:cs="Arial"/>
                <w:szCs w:val="18"/>
                <w:lang w:eastAsia="ar-SA"/>
              </w:rPr>
              <w:t>R- Cat C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4D03081B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3C6DB1DA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AFA2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AE26" w14:textId="77777777" w:rsidR="002365A1" w:rsidRPr="00C22DC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3" w:history="1">
              <w:r w:rsidRPr="00C22DC5">
                <w:rPr>
                  <w:rStyle w:val="Hyperlink"/>
                  <w:rFonts w:cs="Arial"/>
                </w:rPr>
                <w:t>S1-191047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A88B" w14:textId="77777777" w:rsidR="002365A1" w:rsidRPr="00A75C05" w:rsidRDefault="002365A1" w:rsidP="00A9601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B3F0" w14:textId="77777777" w:rsidR="002365A1" w:rsidRPr="00A75C05" w:rsidRDefault="002365A1" w:rsidP="00A96014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282</w:t>
            </w:r>
            <w:r w:rsidRPr="00B4384A">
              <w:rPr>
                <w:rFonts w:cs="Arial"/>
                <w:bCs/>
              </w:rPr>
              <w:t>v16.</w:t>
            </w:r>
            <w:r w:rsidRPr="00C85E21">
              <w:rPr>
                <w:rFonts w:cs="Arial"/>
                <w:bCs/>
                <w:highlight w:val="yellow"/>
              </w:rPr>
              <w:t>4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</w:rPr>
              <w:t xml:space="preserve"> Enhance </w:t>
            </w:r>
            <w:proofErr w:type="spellStart"/>
            <w:r>
              <w:t>MCData</w:t>
            </w:r>
            <w:proofErr w:type="spellEnd"/>
            <w:r>
              <w:t xml:space="preserve"> generic capability with data pull service.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D70E" w14:textId="77777777" w:rsidR="002365A1" w:rsidRPr="00A75C0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F7E6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MONASTERY3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Rel-1</w:t>
            </w:r>
            <w:r>
              <w:rPr>
                <w:rFonts w:eastAsia="Arial Unicode MS" w:cs="Arial"/>
                <w:szCs w:val="18"/>
                <w:lang w:eastAsia="ar-SA"/>
              </w:rPr>
              <w:t>7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 CR0</w:t>
            </w:r>
            <w:r>
              <w:rPr>
                <w:rFonts w:eastAsia="Arial Unicode MS" w:cs="Arial"/>
                <w:szCs w:val="18"/>
                <w:lang w:eastAsia="ar-SA"/>
              </w:rPr>
              <w:t>029</w:t>
            </w:r>
            <w:r w:rsidRPr="00960705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  <w:p w14:paraId="69A4F4CA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Update latest version number</w:t>
            </w:r>
          </w:p>
          <w:p w14:paraId="784FD919" w14:textId="77777777" w:rsidR="002365A1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Clause affected: New 5.x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2A488D9E" w14:textId="77777777" w:rsidR="002365A1" w:rsidRPr="00A75C0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5E2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7BCCC99A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74CCEA9" w14:textId="77777777" w:rsidR="002365A1" w:rsidRPr="0028231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2315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8A11AC3" w14:textId="77777777" w:rsidR="002365A1" w:rsidRPr="00282315" w:rsidRDefault="002365A1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Pr="00282315">
                <w:rPr>
                  <w:rStyle w:val="Hyperlink"/>
                  <w:rFonts w:cs="Arial"/>
                  <w:color w:val="auto"/>
                </w:rPr>
                <w:t>S1-191158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78C7DDD" w14:textId="77777777" w:rsidR="002365A1" w:rsidRPr="00282315" w:rsidRDefault="002365A1" w:rsidP="00A96014">
            <w:pPr>
              <w:snapToGrid w:val="0"/>
              <w:spacing w:after="0" w:line="240" w:lineRule="auto"/>
            </w:pPr>
            <w:r w:rsidRPr="00282315"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C544A8" w14:textId="77777777" w:rsidR="002365A1" w:rsidRPr="00282315" w:rsidRDefault="002365A1" w:rsidP="00A96014">
            <w:pPr>
              <w:snapToGrid w:val="0"/>
              <w:spacing w:after="0" w:line="240" w:lineRule="auto"/>
            </w:pPr>
            <w:r w:rsidRPr="00282315">
              <w:rPr>
                <w:rFonts w:cs="Arial"/>
                <w:bCs/>
              </w:rPr>
              <w:t xml:space="preserve">CR22.280v16.5.0: Output from gap analysis TR 22.889 </w:t>
            </w:r>
            <w:proofErr w:type="spellStart"/>
            <w:r w:rsidRPr="00282315">
              <w:rPr>
                <w:rFonts w:cs="Arial"/>
                <w:bCs/>
              </w:rPr>
              <w:t>ch</w:t>
            </w:r>
            <w:proofErr w:type="spellEnd"/>
            <w:r w:rsidRPr="00282315">
              <w:rPr>
                <w:rFonts w:cs="Arial"/>
                <w:bCs/>
              </w:rPr>
              <w:t xml:space="preserve"> 9.9 and 6.19 (MONASTERY3)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1E78B71" w14:textId="77777777" w:rsidR="002365A1" w:rsidRPr="00282315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231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ADD408B" w14:textId="77777777" w:rsidR="002365A1" w:rsidRPr="0028231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231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82315">
              <w:rPr>
                <w:rFonts w:eastAsia="Arial Unicode MS" w:cs="Arial"/>
                <w:szCs w:val="18"/>
                <w:highlight w:val="yellow"/>
                <w:lang w:eastAsia="ar-SA"/>
              </w:rPr>
              <w:t>DUMMY</w:t>
            </w:r>
            <w:r w:rsidRPr="00282315">
              <w:rPr>
                <w:rFonts w:eastAsia="Arial Unicode MS" w:cs="Arial"/>
                <w:szCs w:val="18"/>
                <w:lang w:eastAsia="ar-SA"/>
              </w:rPr>
              <w:t xml:space="preserve"> Rel-17 CR0119R- Cat D </w:t>
            </w:r>
          </w:p>
          <w:p w14:paraId="4502142D" w14:textId="77777777" w:rsidR="002365A1" w:rsidRPr="00282315" w:rsidRDefault="002365A1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2315">
              <w:rPr>
                <w:rFonts w:eastAsia="Arial Unicode MS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2365A1" w:rsidRPr="00B81C05" w14:paraId="2BD649D4" w14:textId="77777777" w:rsidTr="00A96014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A5F0F2E" w14:textId="77777777" w:rsidR="002365A1" w:rsidRPr="00B81C05" w:rsidRDefault="002365A1" w:rsidP="00A96014">
            <w:pPr>
              <w:pStyle w:val="Heading3"/>
            </w:pPr>
            <w:r>
              <w:t>Railway session information</w:t>
            </w:r>
          </w:p>
        </w:tc>
      </w:tr>
      <w:tr w:rsidR="002365A1" w:rsidRPr="00A75C05" w14:paraId="62385C36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1611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7207" w14:textId="77777777" w:rsidR="002365A1" w:rsidRPr="003322B7" w:rsidRDefault="002365A1" w:rsidP="00A9601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Pr="003322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46F2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6192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E598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E3F8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65A1" w:rsidRPr="00A75C05" w14:paraId="647FB1F1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6986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AEE5A" w14:textId="77777777" w:rsidR="002365A1" w:rsidRPr="003322B7" w:rsidRDefault="002365A1" w:rsidP="00A9601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6" w:history="1">
              <w:r w:rsidRPr="003322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E723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E7AF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E05F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54E0A" w14:textId="77777777" w:rsidR="002365A1" w:rsidRPr="002E6EB7" w:rsidRDefault="002365A1" w:rsidP="00A9601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75542F" w14:textId="77777777" w:rsidR="00304AB9" w:rsidRDefault="00304AB9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597"/>
        <w:gridCol w:w="1104"/>
        <w:gridCol w:w="2552"/>
        <w:gridCol w:w="4392"/>
        <w:gridCol w:w="2178"/>
        <w:gridCol w:w="3676"/>
      </w:tblGrid>
      <w:tr w:rsidR="00756BAE" w:rsidRPr="00F45489" w14:paraId="61AB661D" w14:textId="77777777" w:rsidTr="00D319BF">
        <w:trPr>
          <w:trHeight w:val="141"/>
        </w:trPr>
        <w:tc>
          <w:tcPr>
            <w:tcW w:w="14612" w:type="dxa"/>
            <w:gridSpan w:val="7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D319BF" w:rsidRPr="00A75C05" w14:paraId="06273B2F" w14:textId="77777777" w:rsidTr="00D319BF">
        <w:trPr>
          <w:gridBefore w:val="1"/>
          <w:wBefore w:w="11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7234F30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S1-191</w:t>
            </w:r>
            <w:r>
              <w:rPr>
                <w:rStyle w:val="Hyperlink"/>
                <w:rFonts w:cs="Arial"/>
              </w:rPr>
              <w:t>3</w:t>
            </w:r>
            <w:r w:rsidR="002365A1">
              <w:rPr>
                <w:rStyle w:val="Hyperlink"/>
                <w:rFonts w:cs="Arial"/>
              </w:rPr>
              <w:t>8</w:t>
            </w:r>
            <w:r w:rsidR="00304AB9">
              <w:rPr>
                <w:rStyle w:val="Hyperlink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334FA0E7" w:rsidR="00D319BF" w:rsidRPr="00A75C05" w:rsidRDefault="00D319BF" w:rsidP="00A96014">
            <w:pPr>
              <w:snapToGrid w:val="0"/>
              <w:spacing w:after="0" w:line="240" w:lineRule="auto"/>
            </w:pPr>
            <w:r>
              <w:t>S1-191</w:t>
            </w:r>
            <w:r w:rsidR="002365A1">
              <w:t>409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6DC4887D" w:rsidR="00D319BF" w:rsidRPr="00A75C05" w:rsidRDefault="00D319BF" w:rsidP="00A96014">
            <w:pPr>
              <w:snapToGrid w:val="0"/>
              <w:spacing w:after="0" w:line="240" w:lineRule="auto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23036703" w14:textId="77777777" w:rsidR="00D319BF" w:rsidRDefault="00D319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AA9DE" w14:textId="77777777" w:rsidR="00FB4663" w:rsidRDefault="00FB4663" w:rsidP="002E015E">
      <w:pPr>
        <w:spacing w:after="0" w:line="240" w:lineRule="auto"/>
      </w:pPr>
      <w:r>
        <w:separator/>
      </w:r>
    </w:p>
  </w:endnote>
  <w:endnote w:type="continuationSeparator" w:id="0">
    <w:p w14:paraId="058C72F1" w14:textId="77777777" w:rsidR="00FB4663" w:rsidRDefault="00FB4663" w:rsidP="002E015E">
      <w:pPr>
        <w:spacing w:after="0" w:line="240" w:lineRule="auto"/>
      </w:pPr>
      <w:r>
        <w:continuationSeparator/>
      </w:r>
    </w:p>
  </w:endnote>
  <w:endnote w:type="continuationNotice" w:id="1">
    <w:p w14:paraId="55368218" w14:textId="77777777" w:rsidR="00FB4663" w:rsidRDefault="00FB46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544B7" w14:textId="77777777" w:rsidR="00FB4663" w:rsidRDefault="00FB4663" w:rsidP="002E015E">
      <w:pPr>
        <w:spacing w:after="0" w:line="240" w:lineRule="auto"/>
      </w:pPr>
      <w:r>
        <w:separator/>
      </w:r>
    </w:p>
  </w:footnote>
  <w:footnote w:type="continuationSeparator" w:id="0">
    <w:p w14:paraId="34AEB5AB" w14:textId="77777777" w:rsidR="00FB4663" w:rsidRDefault="00FB4663" w:rsidP="002E015E">
      <w:pPr>
        <w:spacing w:after="0" w:line="240" w:lineRule="auto"/>
      </w:pPr>
      <w:r>
        <w:continuationSeparator/>
      </w:r>
    </w:p>
  </w:footnote>
  <w:footnote w:type="continuationNotice" w:id="1">
    <w:p w14:paraId="1092F0B1" w14:textId="77777777" w:rsidR="00FB4663" w:rsidRDefault="00FB46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48B6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5A1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4AB9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C43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898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663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cuments\3GPP%20SA1%20Suzhou\Docs\S1-191032.zip" TargetMode="External"/><Relationship Id="rId13" Type="http://schemas.openxmlformats.org/officeDocument/2006/relationships/hyperlink" Target="file:///C:\Users\Admin\Documents\3GPP%20SA1%20Suzhou\Docs\S1-191037.zip" TargetMode="External"/><Relationship Id="rId18" Type="http://schemas.openxmlformats.org/officeDocument/2006/relationships/hyperlink" Target="file:///C:\Users\Admin\Documents\3GPP%20SA1%20Suzhou\Docs\S1-191043.zip" TargetMode="External"/><Relationship Id="rId26" Type="http://schemas.openxmlformats.org/officeDocument/2006/relationships/hyperlink" Target="file:///C:\Users\Admin\Documents\3GPP%20SA1%20Suzhou\Docs\S1-19105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ocuments\3GPP%20SA1%20Suzhou\Docs\S1-191048.zip" TargetMode="External"/><Relationship Id="rId34" Type="http://schemas.openxmlformats.org/officeDocument/2006/relationships/hyperlink" Target="file:///C:\Users\Admin\Documents\3GPP%20SA1%20Suzhou\Docs\S1-191158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dmin\Documents\3GPP%20SA1%20Suzhou\Docs\S1-191036.zip" TargetMode="External"/><Relationship Id="rId17" Type="http://schemas.openxmlformats.org/officeDocument/2006/relationships/hyperlink" Target="file:///C:\Users\Admin\Documents\3GPP%20SA1%20Suzhou\Docs\S1-191148.zip" TargetMode="External"/><Relationship Id="rId25" Type="http://schemas.openxmlformats.org/officeDocument/2006/relationships/hyperlink" Target="file:///C:\Users\Admin\Documents\3GPP%20SA1%20Suzhou\Docs\S1-191053.zip" TargetMode="External"/><Relationship Id="rId33" Type="http://schemas.openxmlformats.org/officeDocument/2006/relationships/hyperlink" Target="file:///C:\Users\Admin\Documents\3GPP%20SA1%20Suzhou\Docs\S1-191047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Admin\Documents\3GPP%20SA1%20Suzhou\Docs\S1-191157.zip" TargetMode="External"/><Relationship Id="rId20" Type="http://schemas.openxmlformats.org/officeDocument/2006/relationships/hyperlink" Target="file:///C:\Users\Admin\Documents\3GPP%20SA1%20Suzhou\Docs\S1-191045.zip" TargetMode="External"/><Relationship Id="rId29" Type="http://schemas.openxmlformats.org/officeDocument/2006/relationships/hyperlink" Target="file:///C:\Users\Admin\Documents\3GPP%20SA1%20Suzhou\Docs\S1-19105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Documents\3GPP%20SA1%20Suzhou\Docs\S1-191035.zip" TargetMode="External"/><Relationship Id="rId24" Type="http://schemas.openxmlformats.org/officeDocument/2006/relationships/hyperlink" Target="file:///C:\Users\Admin\Documents\3GPP%20SA1%20Suzhou\Docs\S1-191052.zip" TargetMode="External"/><Relationship Id="rId32" Type="http://schemas.openxmlformats.org/officeDocument/2006/relationships/hyperlink" Target="file:///C:\Users\Admin\Documents\3GPP%20SA1%20Suzhou\Docs\S1-191117.zi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Documents\3GPP%20SA1%20Suzhou\Docs\S1-191039.zip" TargetMode="External"/><Relationship Id="rId23" Type="http://schemas.openxmlformats.org/officeDocument/2006/relationships/hyperlink" Target="file:///C:\Users\Admin\Documents\3GPP%20SA1%20Suzhou\Docs\S1-191051.zip" TargetMode="External"/><Relationship Id="rId28" Type="http://schemas.openxmlformats.org/officeDocument/2006/relationships/hyperlink" Target="file:///C:\Users\Admin\Documents\3GPP%20SA1%20Suzhou\Docs\S1-191056.zip" TargetMode="External"/><Relationship Id="rId36" Type="http://schemas.openxmlformats.org/officeDocument/2006/relationships/hyperlink" Target="file:///C:\Users\Admin\Documents\3GPP%20SA1%20Suzhou\Docs\S1-190177.zip" TargetMode="External"/><Relationship Id="rId10" Type="http://schemas.openxmlformats.org/officeDocument/2006/relationships/hyperlink" Target="file:///C:\Users\Admin\Documents\3GPP%20SA1%20Suzhou\Docs\S1-191034.zip" TargetMode="External"/><Relationship Id="rId19" Type="http://schemas.openxmlformats.org/officeDocument/2006/relationships/hyperlink" Target="file:///C:\Users\Admin\Documents\3GPP%20SA1%20Suzhou\Docs\S1-191115.zip" TargetMode="External"/><Relationship Id="rId31" Type="http://schemas.openxmlformats.org/officeDocument/2006/relationships/hyperlink" Target="file:///C:\Users\Admin\Documents\3GPP%20SA1%20Suzhou\Docs\S1-19105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Documents\3GPP%20SA1%20Suzhou\Docs\S1-191033.zip" TargetMode="External"/><Relationship Id="rId14" Type="http://schemas.openxmlformats.org/officeDocument/2006/relationships/hyperlink" Target="file:///C:\Users\Admin\Documents\3GPP%20SA1%20Suzhou\Docs\S1-191038.zip" TargetMode="External"/><Relationship Id="rId22" Type="http://schemas.openxmlformats.org/officeDocument/2006/relationships/hyperlink" Target="file:///C:\Users\Admin\Documents\3GPP%20SA1%20Suzhou\Docs\S1-191049.zip" TargetMode="External"/><Relationship Id="rId27" Type="http://schemas.openxmlformats.org/officeDocument/2006/relationships/hyperlink" Target="file:///C:\Users\Admin\Documents\3GPP%20SA1%20Suzhou\Docs\S1-191055.zip" TargetMode="External"/><Relationship Id="rId30" Type="http://schemas.openxmlformats.org/officeDocument/2006/relationships/hyperlink" Target="file:///C:\Users\Admin\Documents\3GPP%20SA1%20Suzhou\Docs\S1-191116.zip" TargetMode="External"/><Relationship Id="rId35" Type="http://schemas.openxmlformats.org/officeDocument/2006/relationships/hyperlink" Target="file:///C:\Users\Admin\Documents\3GPP%20SA1%20Suzhou\Docs\S1-19017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1C2A-81DD-4CD6-AA29-07FD759C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8843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Chair SA1</cp:lastModifiedBy>
  <cp:revision>3</cp:revision>
  <dcterms:created xsi:type="dcterms:W3CDTF">2019-05-06T15:30:00Z</dcterms:created>
  <dcterms:modified xsi:type="dcterms:W3CDTF">2019-05-06T15:39:00Z</dcterms:modified>
</cp:coreProperties>
</file>